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8" w:rsidRPr="005B2DE7" w:rsidRDefault="005D5B62" w:rsidP="00436B4C">
      <w:pPr>
        <w:keepNext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lang w:val="es-MX"/>
        </w:rPr>
        <w:t xml:space="preserve">                                                  </w:t>
      </w:r>
      <w:r w:rsidR="00E41B78"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 w:rsidR="00E41B78">
        <w:rPr>
          <w:rFonts w:ascii="Arial" w:eastAsia="Calibri" w:hAnsi="Arial" w:cs="Times New Roman"/>
          <w:caps/>
          <w:sz w:val="24"/>
          <w:szCs w:val="24"/>
        </w:rPr>
        <w:t>i</w:t>
      </w:r>
      <w:r w:rsidR="00E41B78" w:rsidRPr="00EB1AED">
        <w:rPr>
          <w:rFonts w:ascii="Arial" w:eastAsia="Calibri" w:hAnsi="Arial" w:cs="Times New Roman"/>
          <w:caps/>
          <w:sz w:val="24"/>
          <w:szCs w:val="24"/>
        </w:rPr>
        <w:t>o</w:t>
      </w:r>
      <w:r w:rsidR="00E41B78">
        <w:rPr>
          <w:rFonts w:ascii="Arial" w:eastAsia="Calibri" w:hAnsi="Arial" w:cs="Times New Roman"/>
          <w:caps/>
          <w:sz w:val="24"/>
          <w:szCs w:val="24"/>
        </w:rPr>
        <w:t>s</w:t>
      </w:r>
      <w:r w:rsidR="00E41B78">
        <w:rPr>
          <w:rFonts w:ascii="Arial" w:eastAsia="Calibri" w:hAnsi="Arial" w:cs="Times New Roman"/>
          <w:sz w:val="24"/>
          <w:szCs w:val="24"/>
        </w:rPr>
        <w:t xml:space="preserve"> Nº </w:t>
      </w:r>
      <w:r w:rsidR="00436B4C">
        <w:rPr>
          <w:rFonts w:ascii="Arial" w:eastAsia="Calibri" w:hAnsi="Arial" w:cs="Times New Roman"/>
          <w:sz w:val="24"/>
          <w:szCs w:val="24"/>
        </w:rPr>
        <w:t>547/</w:t>
      </w:r>
      <w:r w:rsidR="00C61C77">
        <w:rPr>
          <w:rFonts w:ascii="Arial" w:eastAsia="Calibri" w:hAnsi="Arial" w:cs="Times New Roman"/>
          <w:sz w:val="24"/>
          <w:szCs w:val="24"/>
        </w:rPr>
        <w:t>2020</w:t>
      </w:r>
    </w:p>
    <w:p w:rsidR="00E41B78" w:rsidRPr="00F93889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Pr="00581210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81210">
        <w:rPr>
          <w:rFonts w:ascii="Times New Roman" w:eastAsia="Calibri" w:hAnsi="Times New Roman" w:cs="Times New Roman"/>
          <w:b/>
          <w:sz w:val="20"/>
          <w:szCs w:val="20"/>
        </w:rPr>
        <w:t xml:space="preserve">ARTÍCULO 1º: </w:t>
      </w:r>
      <w:r w:rsidRPr="00581210">
        <w:rPr>
          <w:rFonts w:ascii="Times New Roman" w:eastAsia="Calibri" w:hAnsi="Times New Roman" w:cs="Times New Roman"/>
          <w:b/>
          <w:sz w:val="20"/>
          <w:szCs w:val="20"/>
          <w:u w:val="single"/>
        </w:rPr>
        <w:t>OBJETO:</w:t>
      </w:r>
    </w:p>
    <w:p w:rsidR="00C61C77" w:rsidRDefault="00C61C77" w:rsidP="00C61C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F20"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 w:rsidRPr="00407F20">
        <w:rPr>
          <w:rFonts w:ascii="Times New Roman" w:hAnsi="Times New Roman" w:cs="Times New Roman"/>
          <w:sz w:val="20"/>
          <w:szCs w:val="20"/>
        </w:rPr>
        <w:t>llamado a concurso de precios tiene por</w:t>
      </w:r>
      <w:r w:rsidR="00581210">
        <w:rPr>
          <w:rFonts w:ascii="Times New Roman" w:hAnsi="Times New Roman" w:cs="Times New Roman"/>
          <w:sz w:val="20"/>
          <w:szCs w:val="20"/>
        </w:rPr>
        <w:t xml:space="preserve"> objeto</w:t>
      </w:r>
      <w:r w:rsidRPr="00407F20">
        <w:rPr>
          <w:rFonts w:ascii="Times New Roman" w:hAnsi="Times New Roman" w:cs="Times New Roman"/>
          <w:sz w:val="20"/>
          <w:szCs w:val="20"/>
        </w:rPr>
        <w:t xml:space="preserve"> </w:t>
      </w:r>
      <w:r w:rsidR="00581210" w:rsidRPr="00581210">
        <w:rPr>
          <w:rFonts w:ascii="Times New Roman" w:hAnsi="Times New Roman" w:cs="Times New Roman"/>
          <w:sz w:val="20"/>
          <w:szCs w:val="20"/>
          <w:lang w:val="es-MX"/>
        </w:rPr>
        <w:t xml:space="preserve">la </w:t>
      </w:r>
      <w:r w:rsidR="00060668" w:rsidRPr="00060668">
        <w:rPr>
          <w:rFonts w:ascii="Times New Roman" w:hAnsi="Times New Roman" w:cs="Times New Roman"/>
          <w:sz w:val="20"/>
          <w:szCs w:val="20"/>
          <w:lang w:val="es-MX"/>
        </w:rPr>
        <w:t xml:space="preserve">adquisición de UN MIL (1.000) cuadernillos para alumnos indígenas del Pueblo Wichi, por la suma de </w:t>
      </w:r>
      <w:r w:rsidR="00060668" w:rsidRPr="00060668">
        <w:rPr>
          <w:rFonts w:ascii="Times New Roman" w:hAnsi="Times New Roman" w:cs="Times New Roman"/>
          <w:b/>
          <w:sz w:val="20"/>
          <w:szCs w:val="20"/>
          <w:lang w:val="es-MX"/>
        </w:rPr>
        <w:t>PESOS DOSCIENTOS OCHENTA Y NUEVE MIL ($289.000,00)</w:t>
      </w:r>
      <w:r w:rsidR="00581210" w:rsidRPr="00581210">
        <w:rPr>
          <w:rFonts w:ascii="Times New Roman" w:hAnsi="Times New Roman" w:cs="Times New Roman"/>
          <w:sz w:val="20"/>
          <w:szCs w:val="20"/>
          <w:lang w:val="es-MX"/>
        </w:rPr>
        <w:t xml:space="preserve">, los que serán financiados por el Programa 29 “Gestión Educativa y Política Socioeducativa”, en el marco del </w:t>
      </w:r>
      <w:r w:rsidR="00581210" w:rsidRPr="00581210">
        <w:rPr>
          <w:rFonts w:ascii="Times New Roman" w:hAnsi="Times New Roman" w:cs="Times New Roman"/>
          <w:sz w:val="20"/>
          <w:szCs w:val="20"/>
          <w:lang w:val="es-ES"/>
        </w:rPr>
        <w:t>Plan Estratégico Nacional 2016-2021 "Argentina Enseña y Aprende" del Ministerio de Educación de la Nación</w:t>
      </w:r>
      <w:r w:rsidR="00581210" w:rsidRPr="00581210">
        <w:rPr>
          <w:rFonts w:ascii="Times New Roman" w:hAnsi="Times New Roman" w:cs="Times New Roman"/>
          <w:sz w:val="20"/>
          <w:szCs w:val="20"/>
          <w:lang w:val="es-MX"/>
        </w:rPr>
        <w:t>;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81210">
        <w:rPr>
          <w:rFonts w:ascii="Times New Roman" w:eastAsia="Calibri" w:hAnsi="Times New Roman" w:cs="Times New Roman"/>
          <w:b/>
          <w:sz w:val="20"/>
          <w:szCs w:val="20"/>
        </w:rPr>
        <w:t>ARTÍCULO 2º: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1210">
        <w:rPr>
          <w:rFonts w:ascii="Times New Roman" w:eastAsia="Calibri" w:hAnsi="Times New Roman" w:cs="Times New Roman"/>
          <w:b/>
          <w:sz w:val="20"/>
          <w:szCs w:val="20"/>
          <w:u w:val="single"/>
        </w:rPr>
        <w:t>LUGAR Y FECHA DE LA APERTURA: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apertura se efectuará en el Departamento Contrataciones de la Dirección de Administración del Ministerio de Educación, Cultura, Ciencia y Tecnología,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99- el día</w:t>
      </w:r>
      <w:r w:rsidR="00436B4C">
        <w:rPr>
          <w:rFonts w:ascii="Times New Roman" w:eastAsia="Calibri" w:hAnsi="Times New Roman" w:cs="Times New Roman"/>
          <w:sz w:val="20"/>
          <w:szCs w:val="20"/>
        </w:rPr>
        <w:t xml:space="preserve"> 3-12-20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a las </w:t>
      </w:r>
      <w:r w:rsidR="00436B4C">
        <w:rPr>
          <w:rFonts w:ascii="Times New Roman" w:eastAsia="Calibri" w:hAnsi="Times New Roman" w:cs="Times New Roman"/>
          <w:sz w:val="20"/>
          <w:szCs w:val="20"/>
        </w:rPr>
        <w:t>09:</w:t>
      </w:r>
      <w:proofErr w:type="gramStart"/>
      <w:r w:rsidR="00436B4C">
        <w:rPr>
          <w:rFonts w:ascii="Times New Roman" w:eastAsia="Calibri" w:hAnsi="Times New Roman" w:cs="Times New Roman"/>
          <w:sz w:val="20"/>
          <w:szCs w:val="20"/>
        </w:rPr>
        <w:t>30</w:t>
      </w:r>
      <w:r>
        <w:rPr>
          <w:rFonts w:ascii="Times New Roman" w:eastAsia="Calibri" w:hAnsi="Times New Roman" w:cs="Times New Roman"/>
          <w:sz w:val="20"/>
          <w:szCs w:val="20"/>
        </w:rPr>
        <w:t>.hs.</w:t>
      </w:r>
      <w:proofErr w:type="gramEnd"/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3º: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RECEPCIÓN DE LAS OFERTAS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En la Mesa de Entradas y Salidas de la Dirección de Administración hasta el día </w:t>
      </w:r>
      <w:r w:rsidR="00436B4C">
        <w:rPr>
          <w:rFonts w:ascii="Times New Roman" w:eastAsia="Calibri" w:hAnsi="Times New Roman" w:cs="Times New Roman"/>
          <w:sz w:val="20"/>
          <w:szCs w:val="20"/>
        </w:rPr>
        <w:t>3-12-20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a las </w:t>
      </w:r>
      <w:r w:rsidR="00436B4C">
        <w:rPr>
          <w:rFonts w:ascii="Times New Roman" w:eastAsia="Calibri" w:hAnsi="Times New Roman" w:cs="Times New Roman"/>
          <w:sz w:val="20"/>
          <w:szCs w:val="20"/>
        </w:rPr>
        <w:t>09:30</w:t>
      </w:r>
      <w:r>
        <w:rPr>
          <w:rFonts w:ascii="Times New Roman" w:eastAsia="Calibri" w:hAnsi="Times New Roman" w:cs="Times New Roman"/>
          <w:sz w:val="20"/>
          <w:szCs w:val="20"/>
        </w:rPr>
        <w:t>hs.-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>s ofertas se deben presentar en un sobre cerrado, sin membrete de la firma, indicando número del Concurso de Precios, objeto,  como así también fecha y hora de presentación de las propuestas.</w:t>
      </w:r>
      <w:r w:rsidRPr="00BD73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4º: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CONSULTAS:</w:t>
      </w:r>
    </w:p>
    <w:p w:rsidR="00C61C77" w:rsidRDefault="00CF070E" w:rsidP="00D7088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F5745D">
        <w:rPr>
          <w:rFonts w:ascii="Times New Roman" w:eastAsia="Calibri" w:hAnsi="Times New Roman" w:cs="Times New Roman"/>
          <w:sz w:val="20"/>
          <w:szCs w:val="20"/>
        </w:rPr>
        <w:t xml:space="preserve">as consultas se </w:t>
      </w:r>
      <w:r w:rsidR="008D6B01">
        <w:rPr>
          <w:rFonts w:ascii="Times New Roman" w:eastAsia="Calibri" w:hAnsi="Times New Roman" w:cs="Times New Roman"/>
          <w:sz w:val="20"/>
          <w:szCs w:val="20"/>
        </w:rPr>
        <w:t xml:space="preserve">realizarán en la oficina de la Administración General </w:t>
      </w:r>
      <w:r w:rsidR="00C61C77">
        <w:rPr>
          <w:rFonts w:ascii="Times New Roman" w:eastAsia="Calibri" w:hAnsi="Times New Roman" w:cs="Times New Roman"/>
          <w:sz w:val="20"/>
          <w:szCs w:val="20"/>
        </w:rPr>
        <w:t>del Ministerio de Educación, Cultura, Ciencia y Tecnología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nave </w:t>
      </w:r>
      <w:r w:rsidR="00123762">
        <w:rPr>
          <w:rFonts w:ascii="Times New Roman" w:eastAsia="Calibri" w:hAnsi="Times New Roman" w:cs="Times New Roman"/>
          <w:sz w:val="20"/>
          <w:szCs w:val="20"/>
        </w:rPr>
        <w:t>12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C61C77">
        <w:rPr>
          <w:rFonts w:ascii="Times New Roman" w:eastAsia="Calibri" w:hAnsi="Times New Roman" w:cs="Times New Roman"/>
          <w:sz w:val="20"/>
          <w:szCs w:val="20"/>
        </w:rPr>
        <w:t>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 Gobernador Bosch 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Nº </w:t>
      </w:r>
      <w:r w:rsidR="00C61C77">
        <w:rPr>
          <w:rFonts w:ascii="Times New Roman" w:eastAsia="Calibri" w:hAnsi="Times New Roman" w:cs="Times New Roman"/>
          <w:sz w:val="20"/>
          <w:szCs w:val="20"/>
        </w:rPr>
        <w:t>99 de Lunes a Viernes de 8:00 a 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61C77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C61C77">
        <w:rPr>
          <w:rFonts w:ascii="Times New Roman" w:eastAsia="Calibri" w:hAnsi="Times New Roman" w:cs="Times New Roman"/>
          <w:sz w:val="20"/>
          <w:szCs w:val="20"/>
        </w:rPr>
        <w:t>0 hs.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5º: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MODO DE COTIZAR: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C61C77" w:rsidRDefault="00C61C77" w:rsidP="00C61C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0E0DF1" w:rsidRDefault="000E0DF1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muestras.</w:t>
      </w:r>
    </w:p>
    <w:p w:rsidR="00C61C77" w:rsidRPr="00FC1707" w:rsidRDefault="00C61C77" w:rsidP="00C61C77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 xml:space="preserve">ARTICULO 6°: </w:t>
      </w:r>
      <w:r w:rsidRPr="00FC1707">
        <w:rPr>
          <w:rFonts w:ascii="Times New Roman" w:hAnsi="Times New Roman"/>
          <w:b/>
          <w:sz w:val="20"/>
          <w:u w:val="single"/>
        </w:rPr>
        <w:t>SERÁN CAUSALES DE DESESTIMACIÓN AUTOMÁTICO DE LA OFERTA: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(t.v.).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060668" w:rsidRPr="00060668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en el acto de apertura no se presenten garantía de oferta.</w:t>
      </w:r>
    </w:p>
    <w:p w:rsidR="00C61C77" w:rsidRPr="000E0DF1" w:rsidRDefault="00060668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presenten muestras.</w:t>
      </w:r>
      <w:r w:rsidR="00C61C7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</w:t>
      </w:r>
      <w:r w:rsidRPr="00060668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misma</w:t>
      </w:r>
      <w:r w:rsidRPr="00060668">
        <w:rPr>
          <w:rFonts w:ascii="Times New Roman" w:hAnsi="Times New Roman"/>
          <w:sz w:val="20"/>
        </w:rPr>
        <w:t xml:space="preserve"> deberá ser retirada por el Departamento de Compras y Contrataciones de lunes a viernes de 8 </w:t>
      </w:r>
      <w:proofErr w:type="spellStart"/>
      <w:r w:rsidRPr="00060668">
        <w:rPr>
          <w:rFonts w:ascii="Times New Roman" w:hAnsi="Times New Roman"/>
          <w:sz w:val="20"/>
        </w:rPr>
        <w:t>hs</w:t>
      </w:r>
      <w:proofErr w:type="spellEnd"/>
      <w:r w:rsidRPr="00060668">
        <w:rPr>
          <w:rFonts w:ascii="Times New Roman" w:hAnsi="Times New Roman"/>
          <w:sz w:val="20"/>
        </w:rPr>
        <w:t xml:space="preserve">. a 12 </w:t>
      </w:r>
      <w:proofErr w:type="spellStart"/>
      <w:r w:rsidRPr="00060668">
        <w:rPr>
          <w:rFonts w:ascii="Times New Roman" w:hAnsi="Times New Roman"/>
          <w:sz w:val="20"/>
        </w:rPr>
        <w:t>hs</w:t>
      </w:r>
      <w:proofErr w:type="spellEnd"/>
      <w:r w:rsidR="000E0DF1">
        <w:rPr>
          <w:rFonts w:ascii="Times New Roman" w:hAnsi="Times New Roman"/>
          <w:sz w:val="20"/>
        </w:rPr>
        <w:t>.</w:t>
      </w:r>
    </w:p>
    <w:p w:rsidR="000E0DF1" w:rsidRPr="00BF3AA8" w:rsidRDefault="000E0DF1" w:rsidP="000E0DF1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BF3AA8" w:rsidRPr="00FC1707" w:rsidRDefault="00BF3AA8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 xml:space="preserve">ARTÍCULO 7º: </w:t>
      </w:r>
      <w:r w:rsidRPr="00FC1707">
        <w:rPr>
          <w:rFonts w:ascii="Times New Roman" w:hAnsi="Times New Roman"/>
          <w:b/>
          <w:sz w:val="20"/>
          <w:u w:val="single"/>
        </w:rPr>
        <w:t>NO SERÁN RECHAZADAS LAS OFERTAS QUE CONTENGAN</w:t>
      </w:r>
      <w:r w:rsidRPr="00FC1707">
        <w:rPr>
          <w:rFonts w:ascii="Times New Roman" w:hAnsi="Times New Roman"/>
          <w:b/>
          <w:sz w:val="20"/>
        </w:rPr>
        <w:t>:</w:t>
      </w:r>
      <w:r w:rsidR="00C61C77" w:rsidRPr="00FC1707">
        <w:rPr>
          <w:rFonts w:ascii="Times New Roman" w:hAnsi="Times New Roman"/>
          <w:b/>
          <w:sz w:val="20"/>
        </w:rPr>
        <w:t xml:space="preserve"> 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</w:t>
      </w:r>
      <w:r w:rsidR="00C61C77">
        <w:rPr>
          <w:rFonts w:ascii="Times New Roman" w:hAnsi="Times New Roman"/>
          <w:sz w:val="20"/>
        </w:rPr>
        <w:t>uando por error, la garantía de oferta fuera de un importe inferior al que corresponde, no debiendo superar el error el veinte por cie</w:t>
      </w:r>
      <w:r>
        <w:rPr>
          <w:rFonts w:ascii="Times New Roman" w:hAnsi="Times New Roman"/>
          <w:sz w:val="20"/>
        </w:rPr>
        <w:t>nto (20%) del importe correcto,</w:t>
      </w:r>
    </w:p>
    <w:p w:rsidR="00C61C77" w:rsidRDefault="000E0DF1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 w:rsidR="00C61C77"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</w:t>
      </w:r>
      <w:r w:rsidR="00BF3AA8" w:rsidRPr="00FC1707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MANTENIMIENTO DE LA OFERTA: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05FA6" w:rsidRDefault="00C61C77" w:rsidP="00C61C77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105FA6" w:rsidRDefault="00105FA6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br w:type="page"/>
      </w:r>
    </w:p>
    <w:p w:rsidR="00105FA6" w:rsidRDefault="00105FA6" w:rsidP="00C61C77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105FA6" w:rsidRDefault="00105FA6" w:rsidP="00105FA6">
      <w:pPr>
        <w:pStyle w:val="Textoindependiente"/>
        <w:rPr>
          <w:rFonts w:ascii="Times New Roman" w:hAnsi="Times New Roman"/>
          <w:b/>
          <w:szCs w:val="24"/>
        </w:rPr>
      </w:pPr>
      <w:r w:rsidRPr="00287472">
        <w:rPr>
          <w:rFonts w:ascii="Times New Roman" w:hAnsi="Times New Roman"/>
          <w:b/>
          <w:szCs w:val="24"/>
        </w:rPr>
        <w:t xml:space="preserve">ANEXO </w:t>
      </w:r>
      <w:r>
        <w:rPr>
          <w:rFonts w:ascii="Times New Roman" w:hAnsi="Times New Roman"/>
          <w:b/>
          <w:szCs w:val="24"/>
        </w:rPr>
        <w:t>I</w:t>
      </w:r>
      <w:r w:rsidRPr="00287472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287472">
        <w:rPr>
          <w:rFonts w:ascii="Times New Roman" w:hAnsi="Times New Roman"/>
          <w:b/>
          <w:szCs w:val="24"/>
        </w:rPr>
        <w:t>____________________</w:t>
      </w:r>
    </w:p>
    <w:p w:rsidR="00105FA6" w:rsidRDefault="00105FA6" w:rsidP="00105FA6">
      <w:pPr>
        <w:pStyle w:val="Textoindependiente"/>
        <w:rPr>
          <w:rFonts w:ascii="Times New Roman" w:hAnsi="Times New Roman"/>
          <w:b/>
          <w:sz w:val="20"/>
        </w:rPr>
      </w:pP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</w:t>
      </w:r>
      <w:r w:rsidR="00BF3AA8" w:rsidRPr="00FC1707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FORMA DE PAGO: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</w:t>
      </w:r>
      <w:r w:rsidR="00BF3AA8">
        <w:rPr>
          <w:rFonts w:ascii="Times New Roman" w:eastAsia="Calibri" w:hAnsi="Times New Roman" w:cs="Times New Roman"/>
          <w:sz w:val="20"/>
          <w:szCs w:val="20"/>
        </w:rPr>
        <w:t>la Administración Tributaria Provincial (</w:t>
      </w:r>
      <w:r>
        <w:rPr>
          <w:rFonts w:ascii="Times New Roman" w:eastAsia="Calibri" w:hAnsi="Times New Roman" w:cs="Times New Roman"/>
          <w:sz w:val="20"/>
          <w:szCs w:val="20"/>
        </w:rPr>
        <w:t>ATP</w:t>
      </w:r>
      <w:r w:rsidR="00BF3AA8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C77" w:rsidRPr="00FC170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ARTÍCULO </w:t>
      </w:r>
      <w:r w:rsidR="00BF3AA8" w:rsidRPr="00FC1707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GARANTIA:</w:t>
      </w:r>
    </w:p>
    <w:p w:rsidR="00C61C77" w:rsidRPr="00BD732F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C61C77" w:rsidRDefault="00C61C77" w:rsidP="00C61C77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C61C77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C61C77" w:rsidRPr="00FC1707" w:rsidRDefault="00C61C77" w:rsidP="00C61C77">
      <w:pPr>
        <w:pStyle w:val="Textoindependiente"/>
        <w:spacing w:before="160"/>
        <w:jc w:val="both"/>
        <w:rPr>
          <w:rFonts w:ascii="Times New Roman" w:hAnsi="Times New Roman"/>
          <w:b/>
          <w:sz w:val="20"/>
        </w:rPr>
      </w:pPr>
      <w:r w:rsidRPr="00FC1707">
        <w:rPr>
          <w:rFonts w:ascii="Times New Roman" w:hAnsi="Times New Roman"/>
          <w:b/>
          <w:sz w:val="20"/>
        </w:rPr>
        <w:t>ARTICULO 1</w:t>
      </w:r>
      <w:r w:rsidR="00BF3AA8" w:rsidRPr="00FC1707">
        <w:rPr>
          <w:rFonts w:ascii="Times New Roman" w:hAnsi="Times New Roman"/>
          <w:b/>
          <w:sz w:val="20"/>
        </w:rPr>
        <w:t>1</w:t>
      </w:r>
      <w:r w:rsidRPr="00FC1707">
        <w:rPr>
          <w:rFonts w:ascii="Times New Roman" w:hAnsi="Times New Roman"/>
          <w:b/>
          <w:sz w:val="20"/>
        </w:rPr>
        <w:t xml:space="preserve">°: </w:t>
      </w:r>
      <w:r w:rsidR="009B48D4" w:rsidRPr="00FC1707">
        <w:rPr>
          <w:rFonts w:ascii="Times New Roman" w:hAnsi="Times New Roman"/>
          <w:b/>
          <w:sz w:val="20"/>
          <w:u w:val="single"/>
        </w:rPr>
        <w:t>SERVICIO</w:t>
      </w:r>
      <w:r w:rsidRPr="00FC1707">
        <w:rPr>
          <w:rFonts w:ascii="Times New Roman" w:hAnsi="Times New Roman"/>
          <w:b/>
          <w:sz w:val="20"/>
          <w:u w:val="single"/>
        </w:rPr>
        <w:t>:</w:t>
      </w:r>
    </w:p>
    <w:p w:rsidR="00F5745D" w:rsidRPr="000E49E8" w:rsidRDefault="000E49E8" w:rsidP="00F5745D">
      <w:pPr>
        <w:tabs>
          <w:tab w:val="left" w:pos="4140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407F20">
        <w:rPr>
          <w:rFonts w:ascii="Times New Roman" w:hAnsi="Times New Roman" w:cs="Times New Roman"/>
          <w:b/>
          <w:sz w:val="20"/>
          <w:szCs w:val="20"/>
          <w:lang w:val="es-MX"/>
        </w:rPr>
        <w:t>L</w:t>
      </w:r>
      <w:r w:rsidR="00F5745D" w:rsidRPr="00407F20">
        <w:rPr>
          <w:rFonts w:ascii="Times New Roman" w:hAnsi="Times New Roman" w:cs="Times New Roman"/>
          <w:b/>
          <w:sz w:val="20"/>
          <w:szCs w:val="20"/>
          <w:lang w:val="es-MX"/>
        </w:rPr>
        <w:t>a</w:t>
      </w:r>
      <w:r w:rsidR="000E0DF1">
        <w:rPr>
          <w:rFonts w:ascii="Times New Roman" w:hAnsi="Times New Roman" w:cs="Times New Roman"/>
          <w:b/>
          <w:sz w:val="20"/>
          <w:szCs w:val="20"/>
          <w:lang w:val="es-MX"/>
        </w:rPr>
        <w:t xml:space="preserve"> Subsecretaria de Interculturalidad y </w:t>
      </w:r>
      <w:proofErr w:type="spellStart"/>
      <w:r w:rsidR="000E0DF1">
        <w:rPr>
          <w:rFonts w:ascii="Times New Roman" w:hAnsi="Times New Roman" w:cs="Times New Roman"/>
          <w:b/>
          <w:sz w:val="20"/>
          <w:szCs w:val="20"/>
          <w:lang w:val="es-MX"/>
        </w:rPr>
        <w:t>Plurilinguismo</w:t>
      </w:r>
      <w:proofErr w:type="spellEnd"/>
      <w:r w:rsidR="00F5745D" w:rsidRPr="00407F20">
        <w:rPr>
          <w:rFonts w:ascii="Times New Roman" w:hAnsi="Times New Roman" w:cs="Times New Roman"/>
          <w:b/>
          <w:sz w:val="20"/>
          <w:szCs w:val="20"/>
          <w:lang w:val="es-MX"/>
        </w:rPr>
        <w:t>, deberá tomar los recaudos necesarios para el control, verificación y posterior certificación del correcto servicio</w:t>
      </w:r>
      <w:r w:rsidR="000E0DF1">
        <w:rPr>
          <w:rFonts w:ascii="Times New Roman" w:hAnsi="Times New Roman" w:cs="Times New Roman"/>
          <w:b/>
          <w:sz w:val="20"/>
          <w:szCs w:val="20"/>
          <w:lang w:val="es-MX"/>
        </w:rPr>
        <w:t>.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 w:rsidR="00DE4241" w:rsidRPr="00FC170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ANUNCIOS DE PREADJUDICACIÓN: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 considerará el monto total para la Preadjudicacion. Los anuncios de preadjudicación serán exhibidos en el Departamento Contrataciones de la Dirección de Administración del Ministerio de Educación, Cultura, Ciencia y Tecnología, sito en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99 - durante tres (3) días corridos. Los oferentes quedarán notificados automáticamente, entendiéndose que deben concurrir espontáneamente a la oficina a tal efecto.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 w:rsidR="00DE4241" w:rsidRPr="00FC1707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IMPUGNACIÓN: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Pr="00FC170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</w:rPr>
        <w:t>ARTÍCULO 1</w:t>
      </w:r>
      <w:r w:rsidR="00DE4241" w:rsidRPr="00FC1707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FC1707">
        <w:rPr>
          <w:rFonts w:ascii="Times New Roman" w:eastAsia="Calibri" w:hAnsi="Times New Roman" w:cs="Times New Roman"/>
          <w:b/>
          <w:sz w:val="20"/>
          <w:szCs w:val="20"/>
        </w:rPr>
        <w:t xml:space="preserve">º: 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</w:rPr>
        <w:t>INTERPRETACIÓN: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(t.v.), Ley N° 1092-A de Administración Financiera. -</w:t>
      </w:r>
    </w:p>
    <w:p w:rsidR="00C61C77" w:rsidRPr="00FC1707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</w:pPr>
      <w:r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ARTÍCULO 1</w:t>
      </w:r>
      <w:r w:rsidR="00DE4241"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5</w:t>
      </w:r>
      <w:r w:rsidRPr="00FC1707">
        <w:rPr>
          <w:rFonts w:ascii="Times New Roman" w:eastAsia="Calibri" w:hAnsi="Times New Roman" w:cs="Times New Roman"/>
          <w:b/>
          <w:sz w:val="20"/>
          <w:szCs w:val="20"/>
          <w:lang w:val="es-MX"/>
        </w:rPr>
        <w:t>º: “</w:t>
      </w:r>
      <w:r w:rsidRPr="00FC1707">
        <w:rPr>
          <w:rFonts w:ascii="Times New Roman" w:eastAsia="Calibri" w:hAnsi="Times New Roman" w:cs="Times New Roman"/>
          <w:b/>
          <w:sz w:val="20"/>
          <w:szCs w:val="20"/>
          <w:u w:val="single"/>
          <w:lang w:val="es-MX"/>
        </w:rPr>
        <w:t>DEL BENEFICIO DE PREFERENCIA Ley 1058 –A</w:t>
      </w:r>
    </w:p>
    <w:p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61C7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spacing w:line="240" w:lineRule="auto"/>
        <w:rPr>
          <w:lang w:val="es-MX"/>
        </w:rPr>
      </w:pPr>
    </w:p>
    <w:p w:rsidR="00C61C77" w:rsidRDefault="00C61C77" w:rsidP="00C61C77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E41B78">
      <w:pPr>
        <w:spacing w:after="0"/>
        <w:jc w:val="center"/>
        <w:rPr>
          <w:rFonts w:eastAsia="Calibri"/>
          <w:sz w:val="28"/>
          <w:szCs w:val="28"/>
        </w:rPr>
      </w:pP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287472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C77" w:rsidRPr="00FC1707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C1707">
        <w:rPr>
          <w:rFonts w:ascii="Times New Roman" w:eastAsia="Calibri" w:hAnsi="Times New Roman" w:cs="Times New Roman"/>
          <w:b/>
          <w:caps/>
          <w:sz w:val="24"/>
          <w:szCs w:val="24"/>
        </w:rPr>
        <w:t>Concurso de Precios</w:t>
      </w:r>
      <w:r w:rsidRPr="00FC1707">
        <w:rPr>
          <w:rFonts w:ascii="Times New Roman" w:eastAsia="Calibri" w:hAnsi="Times New Roman" w:cs="Times New Roman"/>
          <w:b/>
          <w:sz w:val="24"/>
          <w:szCs w:val="24"/>
        </w:rPr>
        <w:t xml:space="preserve"> Nº </w:t>
      </w:r>
      <w:r w:rsidR="004953C3">
        <w:rPr>
          <w:rFonts w:ascii="Times New Roman" w:eastAsia="Calibri" w:hAnsi="Times New Roman" w:cs="Times New Roman"/>
          <w:b/>
          <w:sz w:val="24"/>
          <w:szCs w:val="24"/>
        </w:rPr>
        <w:t>547</w:t>
      </w:r>
      <w:r w:rsidRPr="00FC1707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D148EF" w:rsidRDefault="00C61C7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FC1707">
        <w:rPr>
          <w:rFonts w:ascii="Times New Roman" w:eastAsia="Calibri" w:hAnsi="Times New Roman" w:cs="Times New Roman"/>
          <w:b/>
          <w:sz w:val="24"/>
          <w:szCs w:val="20"/>
        </w:rPr>
        <w:t>ANEXO II: P</w:t>
      </w:r>
      <w:r w:rsidR="00121F07" w:rsidRPr="00FC1707">
        <w:rPr>
          <w:rFonts w:ascii="Times New Roman" w:eastAsia="Calibri" w:hAnsi="Times New Roman" w:cs="Times New Roman"/>
          <w:b/>
          <w:sz w:val="24"/>
          <w:szCs w:val="20"/>
        </w:rPr>
        <w:t>LIEGO DE CONDICIONES TECNICAS</w:t>
      </w:r>
    </w:p>
    <w:p w:rsidR="00FC1707" w:rsidRDefault="00FC170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FC1707" w:rsidRDefault="00FC170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E42F08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D5C26" w:rsidRPr="00105FA6" w:rsidRDefault="00E42F08" w:rsidP="00105F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105FA6">
        <w:rPr>
          <w:rFonts w:ascii="Times New Roman" w:eastAsia="Calibri" w:hAnsi="Times New Roman" w:cs="Times New Roman"/>
          <w:b/>
          <w:sz w:val="24"/>
          <w:szCs w:val="20"/>
        </w:rPr>
        <w:t>ARTICULO 1º:</w:t>
      </w:r>
      <w:r w:rsidRPr="00105FA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E4241" w:rsidRPr="00105FA6">
        <w:rPr>
          <w:rFonts w:ascii="Times New Roman" w:eastAsia="Calibri" w:hAnsi="Times New Roman" w:cs="Times New Roman"/>
          <w:sz w:val="24"/>
          <w:szCs w:val="20"/>
          <w:u w:val="single"/>
        </w:rPr>
        <w:t>Características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</w:t>
      </w:r>
      <w:r w:rsidR="00DE4241" w:rsidRPr="00105FA6">
        <w:rPr>
          <w:rFonts w:ascii="Times New Roman" w:eastAsia="Calibri" w:hAnsi="Times New Roman" w:cs="Times New Roman"/>
          <w:sz w:val="24"/>
          <w:szCs w:val="20"/>
          <w:u w:val="single"/>
        </w:rPr>
        <w:t>Mínimas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>:</w:t>
      </w:r>
    </w:p>
    <w:p w:rsidR="00FC1707" w:rsidRPr="00105FA6" w:rsidRDefault="00FC1707" w:rsidP="00105F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060668" w:rsidRDefault="00060668" w:rsidP="00060668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Revista obra 70.</w:t>
      </w:r>
    </w:p>
    <w:p w:rsidR="008E6713" w:rsidRDefault="00060668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Hoja tamaño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A4 – 44 pag. – c/ Tapa 4/4.</w:t>
      </w:r>
    </w:p>
    <w:p w:rsidR="00060668" w:rsidRDefault="00060668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Formato 210 mm de ancho X 297 mm de Alto.</w:t>
      </w:r>
    </w:p>
    <w:p w:rsidR="00060668" w:rsidRDefault="00060668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Cerrado interior 40 pag. papel obra 70g. 4/4.</w:t>
      </w:r>
    </w:p>
    <w:p w:rsidR="00060668" w:rsidRDefault="00060668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Tintas tapa papel obra 70 gr 4/4 tintas.</w:t>
      </w:r>
    </w:p>
    <w:p w:rsidR="00060668" w:rsidRPr="00B407B3" w:rsidRDefault="00060668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Se adjunta muestra en CD, la que deberá ser retirada por el Departamento de Compras y Contrataciones de lunes a viernes de 8 </w:t>
      </w:r>
      <w:proofErr w:type="spellStart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>hs</w:t>
      </w:r>
      <w:proofErr w:type="spellEnd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. a 12 </w:t>
      </w:r>
      <w:proofErr w:type="spellStart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>hs</w:t>
      </w:r>
      <w:proofErr w:type="spellEnd"/>
      <w:r w:rsidRPr="00B407B3">
        <w:rPr>
          <w:rFonts w:ascii="Times New Roman" w:eastAsia="Calibri" w:hAnsi="Times New Roman" w:cs="Times New Roman"/>
          <w:sz w:val="24"/>
          <w:szCs w:val="20"/>
          <w:u w:val="single"/>
        </w:rPr>
        <w:t>.-</w:t>
      </w:r>
    </w:p>
    <w:p w:rsidR="00060668" w:rsidRDefault="00060668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266FFD" w:rsidRDefault="00266FFD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4953C3" w:rsidRDefault="004953C3">
      <w:pPr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br w:type="page"/>
      </w:r>
    </w:p>
    <w:p w:rsidR="004953C3" w:rsidRDefault="004953C3" w:rsidP="004953C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DECLARACION JURADA</w:t>
      </w:r>
    </w:p>
    <w:p w:rsidR="004953C3" w:rsidRDefault="004953C3" w:rsidP="004953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6010275" cy="6461760"/>
                <wp:effectExtent l="0" t="0" r="28575" b="1524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549A" id="Rectángulo 11" o:spid="_x0000_s1026" style="position:absolute;margin-left:-16.05pt;margin-top:14.25pt;width:473.25pt;height:50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1269</wp:posOffset>
                </wp:positionV>
                <wp:extent cx="6010275" cy="0"/>
                <wp:effectExtent l="0" t="0" r="2857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82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16.05pt;margin-top:.1pt;width:473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0288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180974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E63A" id="Conector recto de flecha 9" o:spid="_x0000_s1026" type="#_x0000_t32" style="position:absolute;margin-left:-40.05pt;margin-top:14.25pt;width:0;height:0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    </w:pict>
          </mc:Fallback>
        </mc:AlternateContent>
      </w:r>
    </w:p>
    <w:p w:rsidR="004953C3" w:rsidRDefault="004953C3" w:rsidP="004953C3">
      <w:pPr>
        <w:ind w:firstLine="3969"/>
      </w:pPr>
      <w:r>
        <w:rPr>
          <w:b/>
        </w:rPr>
        <w:t>Resistencia</w:t>
      </w:r>
      <w:r>
        <w:t>, 3 de diciembre del 2020.</w:t>
      </w:r>
    </w:p>
    <w:p w:rsidR="004953C3" w:rsidRDefault="004953C3" w:rsidP="004953C3">
      <w:pPr>
        <w:tabs>
          <w:tab w:val="left" w:pos="6930"/>
        </w:tabs>
        <w:ind w:firstLine="3969"/>
      </w:pPr>
      <w:r>
        <w:rPr>
          <w:b/>
        </w:rPr>
        <w:t>Tipo de Gestión</w:t>
      </w:r>
      <w:r>
        <w:t>: Concurso de Precios N° 547/2020</w:t>
      </w:r>
    </w:p>
    <w:p w:rsidR="004953C3" w:rsidRDefault="004953C3" w:rsidP="004953C3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028D" id="Conector recto de flecha 8" o:spid="_x0000_s1026" type="#_x0000_t32" style="position:absolute;margin-left:-16.05pt;margin-top:9.3pt;width:473.2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    </w:pict>
          </mc:Fallback>
        </mc:AlternateContent>
      </w:r>
      <w:r>
        <w:tab/>
      </w:r>
    </w:p>
    <w:p w:rsidR="004953C3" w:rsidRDefault="004953C3" w:rsidP="004953C3">
      <w:pPr>
        <w:pStyle w:val="Prrafodelista"/>
        <w:numPr>
          <w:ilvl w:val="0"/>
          <w:numId w:val="14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>
        <w:rPr>
          <w:u w:val="single"/>
        </w:rPr>
        <w:t>La infracción a esta norma determinará sanciones expulsivas.”</w:t>
      </w:r>
    </w:p>
    <w:p w:rsidR="004953C3" w:rsidRDefault="004953C3" w:rsidP="004953C3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4953C3" w:rsidRDefault="004953C3" w:rsidP="004953C3">
      <w:pPr>
        <w:ind w:left="142"/>
        <w:jc w:val="both"/>
      </w:pPr>
      <w:r>
        <w:t>Declaro conocer y cumplir con la totalidad de la normativa vigente en la materia de contratación.</w:t>
      </w:r>
    </w:p>
    <w:p w:rsidR="004953C3" w:rsidRDefault="004953C3" w:rsidP="004953C3">
      <w:pPr>
        <w:pStyle w:val="Prrafodelista"/>
        <w:numPr>
          <w:ilvl w:val="0"/>
          <w:numId w:val="14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4953C3" w:rsidRDefault="004953C3" w:rsidP="004953C3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4953C3" w:rsidRDefault="004953C3" w:rsidP="004953C3">
      <w:pPr>
        <w:pStyle w:val="Prrafodelista"/>
        <w:numPr>
          <w:ilvl w:val="0"/>
          <w:numId w:val="14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4953C3" w:rsidRDefault="004953C3" w:rsidP="004953C3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4953C3" w:rsidRDefault="004953C3" w:rsidP="004953C3">
      <w:pPr>
        <w:jc w:val="center"/>
      </w:pPr>
    </w:p>
    <w:p w:rsidR="004953C3" w:rsidRDefault="004953C3" w:rsidP="004953C3">
      <w:pPr>
        <w:jc w:val="both"/>
      </w:pPr>
    </w:p>
    <w:p w:rsidR="004953C3" w:rsidRDefault="004953C3" w:rsidP="004953C3">
      <w:pPr>
        <w:tabs>
          <w:tab w:val="left" w:pos="6075"/>
        </w:tabs>
      </w:pPr>
      <w:r>
        <w:tab/>
        <w:t>………………………………………….</w:t>
      </w:r>
    </w:p>
    <w:p w:rsidR="004953C3" w:rsidRDefault="004953C3" w:rsidP="004953C3">
      <w:pPr>
        <w:tabs>
          <w:tab w:val="left" w:pos="6770"/>
        </w:tabs>
      </w:pPr>
      <w:r>
        <w:tab/>
        <w:t>Firma y sello</w:t>
      </w:r>
    </w:p>
    <w:p w:rsidR="004953C3" w:rsidRDefault="004953C3" w:rsidP="004953C3">
      <w:pPr>
        <w:tabs>
          <w:tab w:val="left" w:pos="3969"/>
        </w:tabs>
      </w:pPr>
    </w:p>
    <w:p w:rsidR="004953C3" w:rsidRDefault="004953C3" w:rsidP="004953C3"/>
    <w:p w:rsidR="004953C3" w:rsidRPr="00060668" w:rsidRDefault="004953C3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sectPr w:rsidR="004953C3" w:rsidRPr="00060668" w:rsidSect="00E41B78">
      <w:headerReference w:type="default" r:id="rId8"/>
      <w:pgSz w:w="12240" w:h="20160" w:code="5"/>
      <w:pgMar w:top="1276" w:right="1134" w:bottom="244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BA" w:rsidRDefault="00CF3DBA" w:rsidP="00E41B78">
      <w:pPr>
        <w:spacing w:after="0" w:line="240" w:lineRule="auto"/>
      </w:pPr>
      <w:r>
        <w:separator/>
      </w:r>
    </w:p>
  </w:endnote>
  <w:endnote w:type="continuationSeparator" w:id="0">
    <w:p w:rsidR="00CF3DBA" w:rsidRDefault="00CF3DBA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BA" w:rsidRDefault="00CF3DBA" w:rsidP="00E41B78">
      <w:pPr>
        <w:spacing w:after="0" w:line="240" w:lineRule="auto"/>
      </w:pPr>
      <w:r>
        <w:separator/>
      </w:r>
    </w:p>
  </w:footnote>
  <w:footnote w:type="continuationSeparator" w:id="0">
    <w:p w:rsidR="00CF3DBA" w:rsidRDefault="00CF3DBA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9" w:rsidRPr="00D54C9A" w:rsidRDefault="00EB361E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856D79E" wp14:editId="769A87EF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1" name="Imagen 1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475449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</w:t>
    </w:r>
    <w:r w:rsidR="00321C82">
      <w:rPr>
        <w:rFonts w:ascii="Times New Roman" w:eastAsia="Times New Roman" w:hAnsi="Times New Roman" w:cs="Times New Roman"/>
        <w:sz w:val="16"/>
        <w:szCs w:val="16"/>
        <w:lang w:val="es-ES" w:eastAsia="es-ES"/>
      </w:rPr>
      <w:t>SUBSECRETARIA DE COORDINACION</w:t>
    </w:r>
  </w:p>
  <w:p w:rsidR="00321C82" w:rsidRPr="00D54C9A" w:rsidRDefault="00321C82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</w: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>PRESUPUESTARIA Y FINANCIERA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1DE0"/>
    <w:multiLevelType w:val="hybridMultilevel"/>
    <w:tmpl w:val="2AFC656E"/>
    <w:lvl w:ilvl="0" w:tplc="F5ECF8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7"/>
    <w:rsid w:val="00001FF8"/>
    <w:rsid w:val="000022F3"/>
    <w:rsid w:val="000034CF"/>
    <w:rsid w:val="00004DC5"/>
    <w:rsid w:val="0001259A"/>
    <w:rsid w:val="0001292F"/>
    <w:rsid w:val="000229C1"/>
    <w:rsid w:val="0003155D"/>
    <w:rsid w:val="0003425C"/>
    <w:rsid w:val="00047B3C"/>
    <w:rsid w:val="00050C07"/>
    <w:rsid w:val="0005629C"/>
    <w:rsid w:val="00060668"/>
    <w:rsid w:val="000657C0"/>
    <w:rsid w:val="00066548"/>
    <w:rsid w:val="00073DF4"/>
    <w:rsid w:val="00084B49"/>
    <w:rsid w:val="00086590"/>
    <w:rsid w:val="00087D94"/>
    <w:rsid w:val="00090577"/>
    <w:rsid w:val="000A1DC9"/>
    <w:rsid w:val="000A45F9"/>
    <w:rsid w:val="000B3F24"/>
    <w:rsid w:val="000B61CF"/>
    <w:rsid w:val="000C3621"/>
    <w:rsid w:val="000D188F"/>
    <w:rsid w:val="000D1B14"/>
    <w:rsid w:val="000D46C6"/>
    <w:rsid w:val="000D655F"/>
    <w:rsid w:val="000D701F"/>
    <w:rsid w:val="000E0DF1"/>
    <w:rsid w:val="000E159F"/>
    <w:rsid w:val="000E1A67"/>
    <w:rsid w:val="000E3CFB"/>
    <w:rsid w:val="000E49E8"/>
    <w:rsid w:val="000E4EE3"/>
    <w:rsid w:val="000E52E0"/>
    <w:rsid w:val="00101ADE"/>
    <w:rsid w:val="001040C0"/>
    <w:rsid w:val="00105FA6"/>
    <w:rsid w:val="001078F4"/>
    <w:rsid w:val="001102E5"/>
    <w:rsid w:val="0011262F"/>
    <w:rsid w:val="00112BB9"/>
    <w:rsid w:val="00113179"/>
    <w:rsid w:val="001151AF"/>
    <w:rsid w:val="00115AE7"/>
    <w:rsid w:val="0011730A"/>
    <w:rsid w:val="00120B3F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494B"/>
    <w:rsid w:val="00166D5C"/>
    <w:rsid w:val="00181014"/>
    <w:rsid w:val="00182537"/>
    <w:rsid w:val="00184C3D"/>
    <w:rsid w:val="00185CA5"/>
    <w:rsid w:val="00187614"/>
    <w:rsid w:val="001910C7"/>
    <w:rsid w:val="0019181E"/>
    <w:rsid w:val="00192DB9"/>
    <w:rsid w:val="00195F8D"/>
    <w:rsid w:val="001962B8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24BA"/>
    <w:rsid w:val="001E5B38"/>
    <w:rsid w:val="001E6DD5"/>
    <w:rsid w:val="001F3FC4"/>
    <w:rsid w:val="001F496B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66FFD"/>
    <w:rsid w:val="00271541"/>
    <w:rsid w:val="00271810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D20CA"/>
    <w:rsid w:val="002D25B4"/>
    <w:rsid w:val="002D6F47"/>
    <w:rsid w:val="002E24EB"/>
    <w:rsid w:val="002E2BE0"/>
    <w:rsid w:val="002E32D7"/>
    <w:rsid w:val="002F1080"/>
    <w:rsid w:val="002F2F52"/>
    <w:rsid w:val="00301074"/>
    <w:rsid w:val="00304431"/>
    <w:rsid w:val="003055C4"/>
    <w:rsid w:val="003056E9"/>
    <w:rsid w:val="003076FE"/>
    <w:rsid w:val="00312BB4"/>
    <w:rsid w:val="00315AE5"/>
    <w:rsid w:val="003176DF"/>
    <w:rsid w:val="00317886"/>
    <w:rsid w:val="00321BE4"/>
    <w:rsid w:val="00321C82"/>
    <w:rsid w:val="0033635F"/>
    <w:rsid w:val="00344DE4"/>
    <w:rsid w:val="003450B1"/>
    <w:rsid w:val="0035244B"/>
    <w:rsid w:val="003713B6"/>
    <w:rsid w:val="0037178C"/>
    <w:rsid w:val="00375EE4"/>
    <w:rsid w:val="00384C34"/>
    <w:rsid w:val="00387A37"/>
    <w:rsid w:val="003916C2"/>
    <w:rsid w:val="00391A19"/>
    <w:rsid w:val="00391AC3"/>
    <w:rsid w:val="00393031"/>
    <w:rsid w:val="0039689F"/>
    <w:rsid w:val="003A786E"/>
    <w:rsid w:val="003C2C17"/>
    <w:rsid w:val="003C2D71"/>
    <w:rsid w:val="003C79D1"/>
    <w:rsid w:val="003D47A2"/>
    <w:rsid w:val="003D4FE2"/>
    <w:rsid w:val="003E2D1B"/>
    <w:rsid w:val="003E76D1"/>
    <w:rsid w:val="003F0C70"/>
    <w:rsid w:val="003F0EF2"/>
    <w:rsid w:val="003F707A"/>
    <w:rsid w:val="0040074F"/>
    <w:rsid w:val="00400DB1"/>
    <w:rsid w:val="00402D11"/>
    <w:rsid w:val="00407B2D"/>
    <w:rsid w:val="00407F20"/>
    <w:rsid w:val="00411987"/>
    <w:rsid w:val="0041504F"/>
    <w:rsid w:val="00421CFF"/>
    <w:rsid w:val="004354A7"/>
    <w:rsid w:val="00436B4C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77633"/>
    <w:rsid w:val="004802A7"/>
    <w:rsid w:val="00485E54"/>
    <w:rsid w:val="004953C3"/>
    <w:rsid w:val="004A017D"/>
    <w:rsid w:val="004B079C"/>
    <w:rsid w:val="004B1874"/>
    <w:rsid w:val="004B2393"/>
    <w:rsid w:val="004B24D4"/>
    <w:rsid w:val="004B4B05"/>
    <w:rsid w:val="004B6256"/>
    <w:rsid w:val="004C1493"/>
    <w:rsid w:val="004E1833"/>
    <w:rsid w:val="004E7360"/>
    <w:rsid w:val="004F0990"/>
    <w:rsid w:val="004F17B5"/>
    <w:rsid w:val="004F3D4D"/>
    <w:rsid w:val="005102AB"/>
    <w:rsid w:val="00510CD1"/>
    <w:rsid w:val="005111F9"/>
    <w:rsid w:val="005119B6"/>
    <w:rsid w:val="0051203F"/>
    <w:rsid w:val="005171C9"/>
    <w:rsid w:val="00520779"/>
    <w:rsid w:val="00524357"/>
    <w:rsid w:val="00530CC0"/>
    <w:rsid w:val="0054292F"/>
    <w:rsid w:val="00547274"/>
    <w:rsid w:val="0055772C"/>
    <w:rsid w:val="00562191"/>
    <w:rsid w:val="005628B8"/>
    <w:rsid w:val="0056356C"/>
    <w:rsid w:val="00564D71"/>
    <w:rsid w:val="005713C7"/>
    <w:rsid w:val="00581210"/>
    <w:rsid w:val="00581B19"/>
    <w:rsid w:val="00582E36"/>
    <w:rsid w:val="00582EDA"/>
    <w:rsid w:val="00594B17"/>
    <w:rsid w:val="0059618C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06BD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6582"/>
    <w:rsid w:val="00636591"/>
    <w:rsid w:val="0064613A"/>
    <w:rsid w:val="00651789"/>
    <w:rsid w:val="00652E20"/>
    <w:rsid w:val="00657D0D"/>
    <w:rsid w:val="00660333"/>
    <w:rsid w:val="00662625"/>
    <w:rsid w:val="00663647"/>
    <w:rsid w:val="00664845"/>
    <w:rsid w:val="006654E5"/>
    <w:rsid w:val="00665674"/>
    <w:rsid w:val="0067088F"/>
    <w:rsid w:val="00671FF1"/>
    <w:rsid w:val="00674D7E"/>
    <w:rsid w:val="006849D5"/>
    <w:rsid w:val="00685C47"/>
    <w:rsid w:val="0069076B"/>
    <w:rsid w:val="006A023B"/>
    <w:rsid w:val="006A3445"/>
    <w:rsid w:val="006A7812"/>
    <w:rsid w:val="006B251E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1BC6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4803"/>
    <w:rsid w:val="007C5BE0"/>
    <w:rsid w:val="007D0A68"/>
    <w:rsid w:val="007D15F1"/>
    <w:rsid w:val="007D45BC"/>
    <w:rsid w:val="007E173F"/>
    <w:rsid w:val="007E22CF"/>
    <w:rsid w:val="007E2FBE"/>
    <w:rsid w:val="007E4DCA"/>
    <w:rsid w:val="007F2028"/>
    <w:rsid w:val="007F4887"/>
    <w:rsid w:val="00807498"/>
    <w:rsid w:val="00820C8C"/>
    <w:rsid w:val="008220C4"/>
    <w:rsid w:val="00824231"/>
    <w:rsid w:val="0083274C"/>
    <w:rsid w:val="00833C90"/>
    <w:rsid w:val="00833FF3"/>
    <w:rsid w:val="0083409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A3273"/>
    <w:rsid w:val="008A62CD"/>
    <w:rsid w:val="008C22BC"/>
    <w:rsid w:val="008C29D2"/>
    <w:rsid w:val="008C38F0"/>
    <w:rsid w:val="008D191E"/>
    <w:rsid w:val="008D6B01"/>
    <w:rsid w:val="008D7491"/>
    <w:rsid w:val="008E6713"/>
    <w:rsid w:val="008F4740"/>
    <w:rsid w:val="008F5309"/>
    <w:rsid w:val="008F7415"/>
    <w:rsid w:val="0090123F"/>
    <w:rsid w:val="009048F8"/>
    <w:rsid w:val="00906869"/>
    <w:rsid w:val="00910A33"/>
    <w:rsid w:val="00910E34"/>
    <w:rsid w:val="00912413"/>
    <w:rsid w:val="00915343"/>
    <w:rsid w:val="00921CC9"/>
    <w:rsid w:val="00937613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C2A"/>
    <w:rsid w:val="009F181C"/>
    <w:rsid w:val="009F3CDF"/>
    <w:rsid w:val="00A0056F"/>
    <w:rsid w:val="00A02131"/>
    <w:rsid w:val="00A04549"/>
    <w:rsid w:val="00A11BD3"/>
    <w:rsid w:val="00A1232A"/>
    <w:rsid w:val="00A13C46"/>
    <w:rsid w:val="00A23B26"/>
    <w:rsid w:val="00A33F9F"/>
    <w:rsid w:val="00A36E3B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5443"/>
    <w:rsid w:val="00AA36AC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7B3"/>
    <w:rsid w:val="00B40AAA"/>
    <w:rsid w:val="00B42819"/>
    <w:rsid w:val="00B43636"/>
    <w:rsid w:val="00B439AB"/>
    <w:rsid w:val="00B535B8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5713"/>
    <w:rsid w:val="00BA583C"/>
    <w:rsid w:val="00BA7732"/>
    <w:rsid w:val="00BB00A0"/>
    <w:rsid w:val="00BC7158"/>
    <w:rsid w:val="00BD29E1"/>
    <w:rsid w:val="00BE1F2B"/>
    <w:rsid w:val="00BE5DF2"/>
    <w:rsid w:val="00BF104C"/>
    <w:rsid w:val="00BF3AA8"/>
    <w:rsid w:val="00C128E1"/>
    <w:rsid w:val="00C168FD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33BD"/>
    <w:rsid w:val="00C87542"/>
    <w:rsid w:val="00C92638"/>
    <w:rsid w:val="00C92A53"/>
    <w:rsid w:val="00CA048E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CF3DBA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613D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8C6"/>
    <w:rsid w:val="00D958BB"/>
    <w:rsid w:val="00D9749C"/>
    <w:rsid w:val="00DA51A2"/>
    <w:rsid w:val="00DD0DB8"/>
    <w:rsid w:val="00DD67EE"/>
    <w:rsid w:val="00DE06E9"/>
    <w:rsid w:val="00DE3CD1"/>
    <w:rsid w:val="00DE4241"/>
    <w:rsid w:val="00DE53A0"/>
    <w:rsid w:val="00DE7CE9"/>
    <w:rsid w:val="00DF0F3C"/>
    <w:rsid w:val="00DF22AC"/>
    <w:rsid w:val="00DF2FE6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0BF1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1707"/>
    <w:rsid w:val="00FC403A"/>
    <w:rsid w:val="00FC52BF"/>
    <w:rsid w:val="00FC755C"/>
    <w:rsid w:val="00FD0F16"/>
    <w:rsid w:val="00FD1CEB"/>
    <w:rsid w:val="00FD3718"/>
    <w:rsid w:val="00FD549E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C6FE30"/>
  <w15:docId w15:val="{08880A3C-946C-41D9-94E1-192DDB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F3BF-AB39-4948-B80C-730D45E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2020-11-26T12:58:00Z</cp:lastPrinted>
  <dcterms:created xsi:type="dcterms:W3CDTF">2020-11-26T13:36:00Z</dcterms:created>
  <dcterms:modified xsi:type="dcterms:W3CDTF">2020-11-27T14:34:00Z</dcterms:modified>
</cp:coreProperties>
</file>